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1" w:rsidRDefault="00B53A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3AD1" w:rsidRDefault="00B53AD1">
      <w:pPr>
        <w:pStyle w:val="ConsPlusNormal"/>
      </w:pPr>
    </w:p>
    <w:p w:rsidR="00B53AD1" w:rsidRDefault="00B53AD1">
      <w:pPr>
        <w:pStyle w:val="ConsPlusTitle"/>
        <w:jc w:val="center"/>
      </w:pPr>
      <w:r>
        <w:t>КОМИТЕТ ПО ТАРИФАМ И ЦЕНОВОЙ ПОЛИТИКЕ</w:t>
      </w:r>
    </w:p>
    <w:p w:rsidR="00B53AD1" w:rsidRDefault="00B53AD1">
      <w:pPr>
        <w:pStyle w:val="ConsPlusTitle"/>
        <w:jc w:val="center"/>
      </w:pPr>
      <w:r>
        <w:t>ЛЕНИНГРАДСКОЙ ОБЛАСТИ</w:t>
      </w:r>
    </w:p>
    <w:p w:rsidR="00B53AD1" w:rsidRDefault="00B53AD1">
      <w:pPr>
        <w:pStyle w:val="ConsPlusTitle"/>
        <w:jc w:val="center"/>
      </w:pPr>
    </w:p>
    <w:p w:rsidR="00B53AD1" w:rsidRDefault="00B53AD1">
      <w:pPr>
        <w:pStyle w:val="ConsPlusTitle"/>
        <w:jc w:val="center"/>
      </w:pPr>
      <w:r>
        <w:t>ПРИКАЗ</w:t>
      </w:r>
    </w:p>
    <w:p w:rsidR="00B53AD1" w:rsidRDefault="00B53AD1">
      <w:pPr>
        <w:pStyle w:val="ConsPlusTitle"/>
        <w:jc w:val="center"/>
      </w:pPr>
      <w:r>
        <w:t>от 18 декабря 2014 г. N 377-п</w:t>
      </w:r>
    </w:p>
    <w:p w:rsidR="00B53AD1" w:rsidRDefault="00B53AD1">
      <w:pPr>
        <w:pStyle w:val="ConsPlusTitle"/>
        <w:jc w:val="center"/>
      </w:pPr>
    </w:p>
    <w:p w:rsidR="00B53AD1" w:rsidRDefault="00B53AD1">
      <w:pPr>
        <w:pStyle w:val="ConsPlusTitle"/>
        <w:jc w:val="center"/>
      </w:pPr>
      <w:r>
        <w:t>ОБ УСТАНОВЛЕНИИ ТАРИФОВ НА ТЕПЛОВУЮ ЭНЕРГИЮ И ГОРЯЧУЮ ВОДУ,</w:t>
      </w:r>
    </w:p>
    <w:p w:rsidR="00B53AD1" w:rsidRDefault="00B53AD1">
      <w:pPr>
        <w:pStyle w:val="ConsPlusTitle"/>
        <w:jc w:val="center"/>
      </w:pPr>
      <w:r>
        <w:t>ПОСТАВЛЯЕМУЮ СОСНОВОБОРСКИМ МУНИЦИПАЛЬНЫМ УНИТАРНЫМ</w:t>
      </w:r>
    </w:p>
    <w:p w:rsidR="00B53AD1" w:rsidRDefault="00B53AD1">
      <w:pPr>
        <w:pStyle w:val="ConsPlusTitle"/>
        <w:jc w:val="center"/>
      </w:pPr>
      <w:r>
        <w:t>ПРЕДПРИЯТИЕМ "ТЕПЛОСНАБЖАЮЩЕЕ ПРЕДПРИЯТИЕ" ПОТРЕБИТЕЛЯМ</w:t>
      </w:r>
    </w:p>
    <w:p w:rsidR="00B53AD1" w:rsidRDefault="00B53AD1">
      <w:pPr>
        <w:pStyle w:val="ConsPlusTitle"/>
        <w:jc w:val="center"/>
      </w:pPr>
      <w:r>
        <w:t>В 2015 ГОДУ</w:t>
      </w: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ФСТ России от 13 июня 2013 года N 760-э "Об утверждении Методических указаний по расчету регулируемых цен (тарифов) в сфере теплоснабжения",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ФСТ России от 7 июня 2013 года N 163 "Об утверждении Регламента открытия дел об установлении регулируемых цен (тарифов) и отмене регулирования тарифов в сфере теплоснабжения",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ФСТ России от 11 октября 2014 года N 227-э/3 "Об установлении предельных максимальных уровней тарифов на тепловую энергию (мощность), поставляемую теплоснабжающими организациями потребителям, в среднем по субъектам Российской Федерации на 2015 год",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Ленинградской области от 18 декабря 2014 года N 33 приказываю:</w:t>
      </w:r>
    </w:p>
    <w:p w:rsidR="00B53AD1" w:rsidRDefault="00B53AD1">
      <w:pPr>
        <w:pStyle w:val="ConsPlusNormal"/>
        <w:jc w:val="both"/>
      </w:pPr>
    </w:p>
    <w:p w:rsidR="00B53AD1" w:rsidRDefault="00B53AD1">
      <w:pPr>
        <w:pStyle w:val="ConsPlusNormal"/>
        <w:ind w:firstLine="540"/>
        <w:jc w:val="both"/>
      </w:pPr>
      <w:bookmarkStart w:id="0" w:name="P14"/>
      <w:bookmarkEnd w:id="0"/>
      <w:r>
        <w:t xml:space="preserve">1. Установить </w:t>
      </w:r>
      <w:hyperlink w:anchor="P34" w:history="1">
        <w:r>
          <w:rPr>
            <w:color w:val="0000FF"/>
          </w:rPr>
          <w:t>тарифы</w:t>
        </w:r>
      </w:hyperlink>
      <w:r>
        <w:t xml:space="preserve"> на тепловую энергию, поставляемую Сосновоборским муниципальным унитарным предприятием "Теплоснабжающее предприятие" потребителям в 2015 году, согласно приложению 1 к настоящему приказу.</w:t>
      </w:r>
    </w:p>
    <w:p w:rsidR="00B53AD1" w:rsidRDefault="00B53AD1">
      <w:pPr>
        <w:pStyle w:val="ConsPlusNormal"/>
        <w:ind w:firstLine="540"/>
        <w:jc w:val="both"/>
      </w:pPr>
      <w:bookmarkStart w:id="1" w:name="P15"/>
      <w:bookmarkEnd w:id="1"/>
      <w:r>
        <w:t xml:space="preserve">2. Установить </w:t>
      </w:r>
      <w:hyperlink w:anchor="P97" w:history="1">
        <w:r>
          <w:rPr>
            <w:color w:val="0000FF"/>
          </w:rPr>
          <w:t>тарифы</w:t>
        </w:r>
      </w:hyperlink>
      <w:r>
        <w:t xml:space="preserve"> на горячую воду, поставляемую Сосновоборским муниципальным унитарным предприятием "Теплоснабжающее предприятие" потребителям в 2015 году, согласно приложению 2 к настоящему приказу.</w:t>
      </w:r>
    </w:p>
    <w:p w:rsidR="00B53AD1" w:rsidRDefault="00B53AD1">
      <w:pPr>
        <w:pStyle w:val="ConsPlusNormal"/>
        <w:ind w:firstLine="540"/>
        <w:jc w:val="both"/>
      </w:pPr>
      <w:r>
        <w:t xml:space="preserve">3. Тарифы, установленные в </w:t>
      </w:r>
      <w:hyperlink w:anchor="P14" w:history="1">
        <w:r>
          <w:rPr>
            <w:color w:val="0000FF"/>
          </w:rPr>
          <w:t>пунктах 1</w:t>
        </w:r>
      </w:hyperlink>
      <w:r>
        <w:t xml:space="preserve">, </w:t>
      </w:r>
      <w:hyperlink w:anchor="P15" w:history="1">
        <w:r>
          <w:rPr>
            <w:color w:val="0000FF"/>
          </w:rPr>
          <w:t>2</w:t>
        </w:r>
      </w:hyperlink>
      <w:r>
        <w:t xml:space="preserve"> настоящего приказа, действуют с 1 января 2015 года по 31 декабря 2015 года.</w:t>
      </w:r>
    </w:p>
    <w:p w:rsidR="00B53AD1" w:rsidRDefault="00B53AD1">
      <w:pPr>
        <w:pStyle w:val="ConsPlusNormal"/>
        <w:ind w:firstLine="540"/>
        <w:jc w:val="both"/>
      </w:pPr>
      <w:r>
        <w:t>4. Настоящий приказ вступает в силу в установленном порядке.</w:t>
      </w: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jc w:val="right"/>
      </w:pPr>
      <w:r>
        <w:t>Председатель комитета</w:t>
      </w:r>
    </w:p>
    <w:p w:rsidR="00B53AD1" w:rsidRDefault="00B53AD1">
      <w:pPr>
        <w:pStyle w:val="ConsPlusNormal"/>
        <w:jc w:val="right"/>
      </w:pPr>
      <w:r>
        <w:t>по тарифам и ценовой политике</w:t>
      </w:r>
    </w:p>
    <w:p w:rsidR="00B53AD1" w:rsidRDefault="00B53AD1">
      <w:pPr>
        <w:pStyle w:val="ConsPlusNormal"/>
        <w:jc w:val="right"/>
      </w:pPr>
      <w:r>
        <w:t>Ленинградской области</w:t>
      </w:r>
    </w:p>
    <w:p w:rsidR="00B53AD1" w:rsidRDefault="00B53AD1">
      <w:pPr>
        <w:pStyle w:val="ConsPlusNormal"/>
        <w:jc w:val="right"/>
      </w:pPr>
      <w:r>
        <w:t>О.Э.Сибиряков</w:t>
      </w: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jc w:val="right"/>
      </w:pPr>
    </w:p>
    <w:p w:rsidR="00B53AD1" w:rsidRDefault="00B53AD1">
      <w:pPr>
        <w:pStyle w:val="ConsPlusNormal"/>
        <w:jc w:val="right"/>
      </w:pPr>
    </w:p>
    <w:p w:rsidR="00B53AD1" w:rsidRDefault="00B53AD1">
      <w:pPr>
        <w:pStyle w:val="ConsPlusNormal"/>
        <w:jc w:val="right"/>
      </w:pPr>
      <w:r>
        <w:t>ПРИЛОЖЕНИЕ 1</w:t>
      </w:r>
    </w:p>
    <w:p w:rsidR="00B53AD1" w:rsidRDefault="00B53AD1">
      <w:pPr>
        <w:pStyle w:val="ConsPlusNormal"/>
        <w:jc w:val="right"/>
      </w:pPr>
      <w:r>
        <w:t>к приказу комитета</w:t>
      </w:r>
    </w:p>
    <w:p w:rsidR="00B53AD1" w:rsidRDefault="00B53AD1">
      <w:pPr>
        <w:pStyle w:val="ConsPlusNormal"/>
        <w:jc w:val="right"/>
      </w:pPr>
      <w:r>
        <w:t>по тарифам и ценовой политике</w:t>
      </w:r>
    </w:p>
    <w:p w:rsidR="00B53AD1" w:rsidRDefault="00B53AD1">
      <w:pPr>
        <w:pStyle w:val="ConsPlusNormal"/>
        <w:jc w:val="right"/>
      </w:pPr>
      <w:r>
        <w:t>Ленинградской области</w:t>
      </w:r>
    </w:p>
    <w:p w:rsidR="00B53AD1" w:rsidRDefault="00B53AD1">
      <w:pPr>
        <w:pStyle w:val="ConsPlusNormal"/>
        <w:jc w:val="right"/>
      </w:pPr>
      <w:r>
        <w:t>от 18.12.2014 N 377-п</w:t>
      </w:r>
    </w:p>
    <w:p w:rsidR="00B53AD1" w:rsidRDefault="00B53AD1">
      <w:pPr>
        <w:sectPr w:rsidR="00B53AD1" w:rsidSect="0025288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53AD1" w:rsidRDefault="00B53AD1">
      <w:pPr>
        <w:pStyle w:val="ConsPlusNormal"/>
        <w:jc w:val="center"/>
      </w:pPr>
    </w:p>
    <w:p w:rsidR="00B53AD1" w:rsidRDefault="00B53AD1">
      <w:pPr>
        <w:pStyle w:val="ConsPlusTitle"/>
        <w:jc w:val="center"/>
      </w:pPr>
      <w:bookmarkStart w:id="2" w:name="P34"/>
      <w:bookmarkEnd w:id="2"/>
      <w:r>
        <w:t>ТАРИФЫ</w:t>
      </w:r>
    </w:p>
    <w:p w:rsidR="00B53AD1" w:rsidRDefault="00B53AD1">
      <w:pPr>
        <w:pStyle w:val="ConsPlusTitle"/>
        <w:jc w:val="center"/>
      </w:pPr>
      <w:r>
        <w:t>НА ТЕПЛОВУЮ ЭНЕРГИЮ, ПОСТАВЛЯЕМУЮ СОСНОВОБОРСКИМ</w:t>
      </w:r>
    </w:p>
    <w:p w:rsidR="00B53AD1" w:rsidRDefault="00B53AD1">
      <w:pPr>
        <w:pStyle w:val="ConsPlusTitle"/>
        <w:jc w:val="center"/>
      </w:pPr>
      <w:r>
        <w:t>МУНИЦИПАЛЬНЫМ УНИТАРНЫМ ПРЕДПРИЯТИЕМ "ТЕПЛОСНАБЖАЮЩЕЕ</w:t>
      </w:r>
    </w:p>
    <w:p w:rsidR="00B53AD1" w:rsidRDefault="00B53AD1">
      <w:pPr>
        <w:pStyle w:val="ConsPlusTitle"/>
        <w:jc w:val="center"/>
      </w:pPr>
      <w:r>
        <w:t>ПРЕДПРИЯТИЕ" ПОТРЕБИТЕЛЯМ В 2015 ГОДУ</w:t>
      </w:r>
    </w:p>
    <w:p w:rsidR="00B53AD1" w:rsidRDefault="00B53A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71"/>
        <w:gridCol w:w="1587"/>
        <w:gridCol w:w="1134"/>
        <w:gridCol w:w="964"/>
        <w:gridCol w:w="964"/>
        <w:gridCol w:w="964"/>
        <w:gridCol w:w="964"/>
        <w:gridCol w:w="1474"/>
      </w:tblGrid>
      <w:tr w:rsidR="00B53AD1">
        <w:tc>
          <w:tcPr>
            <w:tcW w:w="51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87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Год с календарной разбивкой</w:t>
            </w:r>
          </w:p>
        </w:tc>
        <w:tc>
          <w:tcPr>
            <w:tcW w:w="1134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856" w:type="dxa"/>
            <w:gridSpan w:val="4"/>
          </w:tcPr>
          <w:p w:rsidR="00B53AD1" w:rsidRDefault="00B53AD1">
            <w:pPr>
              <w:pStyle w:val="ConsPlusNormal"/>
              <w:jc w:val="center"/>
            </w:pPr>
            <w:r>
              <w:t>Отборный пар давлением</w:t>
            </w:r>
          </w:p>
        </w:tc>
        <w:tc>
          <w:tcPr>
            <w:tcW w:w="1474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Острый и редуцированный пар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1871" w:type="dxa"/>
            <w:vMerge/>
          </w:tcPr>
          <w:p w:rsidR="00B53AD1" w:rsidRDefault="00B53AD1"/>
        </w:tc>
        <w:tc>
          <w:tcPr>
            <w:tcW w:w="1587" w:type="dxa"/>
            <w:vMerge/>
          </w:tcPr>
          <w:p w:rsidR="00B53AD1" w:rsidRDefault="00B53AD1"/>
        </w:tc>
        <w:tc>
          <w:tcPr>
            <w:tcW w:w="1134" w:type="dxa"/>
            <w:vMerge/>
          </w:tcPr>
          <w:p w:rsidR="00B53AD1" w:rsidRDefault="00B53AD1"/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от 1,2 до 2,5 кг/кв. см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от 2,5 до 7,0 кг/кв. см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от 7,0 до 13,0 кг/кв. см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свыше 13,0 кг/кв. см</w:t>
            </w:r>
          </w:p>
        </w:tc>
        <w:tc>
          <w:tcPr>
            <w:tcW w:w="1474" w:type="dxa"/>
            <w:vMerge/>
          </w:tcPr>
          <w:p w:rsidR="00B53AD1" w:rsidRDefault="00B53AD1"/>
        </w:tc>
      </w:tr>
      <w:tr w:rsidR="00B53AD1">
        <w:tc>
          <w:tcPr>
            <w:tcW w:w="51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922" w:type="dxa"/>
            <w:gridSpan w:val="8"/>
          </w:tcPr>
          <w:p w:rsidR="00B53AD1" w:rsidRDefault="00B53AD1">
            <w:pPr>
              <w:pStyle w:val="ConsPlusNormal"/>
              <w:jc w:val="both"/>
            </w:pPr>
            <w:r>
              <w:t>Для потребителей муниципального образования Сосновоборский городской округ Ленинградской области в случае отсутствия дифференциации тарифов по схеме подключения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1871" w:type="dxa"/>
            <w:vMerge w:val="restart"/>
          </w:tcPr>
          <w:p w:rsidR="00B53AD1" w:rsidRDefault="00B53AD1">
            <w:pPr>
              <w:pStyle w:val="ConsPlusNormal"/>
            </w:pPr>
            <w:r>
              <w:t>Одноставочный, руб./Гкал</w:t>
            </w:r>
          </w:p>
        </w:tc>
        <w:tc>
          <w:tcPr>
            <w:tcW w:w="1587" w:type="dxa"/>
          </w:tcPr>
          <w:p w:rsidR="00B53AD1" w:rsidRDefault="00B53AD1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134" w:type="dxa"/>
          </w:tcPr>
          <w:p w:rsidR="00B53AD1" w:rsidRDefault="00B53AD1">
            <w:pPr>
              <w:pStyle w:val="ConsPlusNormal"/>
              <w:jc w:val="center"/>
            </w:pPr>
            <w:r>
              <w:t>678,07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1871" w:type="dxa"/>
            <w:vMerge/>
          </w:tcPr>
          <w:p w:rsidR="00B53AD1" w:rsidRDefault="00B53AD1"/>
        </w:tc>
        <w:tc>
          <w:tcPr>
            <w:tcW w:w="1587" w:type="dxa"/>
          </w:tcPr>
          <w:p w:rsidR="00B53AD1" w:rsidRDefault="00B53AD1">
            <w:pPr>
              <w:pStyle w:val="ConsPlusNormal"/>
              <w:jc w:val="center"/>
            </w:pPr>
            <w:r>
              <w:t>с 01.07.2015 по 31.12.2015</w:t>
            </w:r>
          </w:p>
        </w:tc>
        <w:tc>
          <w:tcPr>
            <w:tcW w:w="1134" w:type="dxa"/>
          </w:tcPr>
          <w:p w:rsidR="00B53AD1" w:rsidRDefault="00B53AD1">
            <w:pPr>
              <w:pStyle w:val="ConsPlusNormal"/>
              <w:jc w:val="center"/>
            </w:pPr>
            <w:r>
              <w:t>598,58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</w:tr>
      <w:tr w:rsidR="00B53AD1">
        <w:tc>
          <w:tcPr>
            <w:tcW w:w="51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922" w:type="dxa"/>
            <w:gridSpan w:val="8"/>
          </w:tcPr>
          <w:p w:rsidR="00B53AD1" w:rsidRDefault="00B53AD1">
            <w:pPr>
              <w:pStyle w:val="ConsPlusNormal"/>
              <w:jc w:val="both"/>
            </w:pPr>
            <w:r>
              <w:t xml:space="preserve">Для населения муниципального образования Сосновоборский городской округ Ленинградской области (тарифы указываются с учетом НДС) </w:t>
            </w:r>
            <w:hyperlink w:anchor="P8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1871" w:type="dxa"/>
            <w:vMerge w:val="restart"/>
          </w:tcPr>
          <w:p w:rsidR="00B53AD1" w:rsidRDefault="00B53AD1">
            <w:pPr>
              <w:pStyle w:val="ConsPlusNormal"/>
            </w:pPr>
            <w:r>
              <w:t>Одноставочн</w:t>
            </w:r>
            <w:r>
              <w:lastRenderedPageBreak/>
              <w:t>ый, руб./Гкал</w:t>
            </w:r>
          </w:p>
        </w:tc>
        <w:tc>
          <w:tcPr>
            <w:tcW w:w="1587" w:type="dxa"/>
          </w:tcPr>
          <w:p w:rsidR="00B53AD1" w:rsidRDefault="00B53AD1">
            <w:pPr>
              <w:pStyle w:val="ConsPlusNormal"/>
              <w:jc w:val="center"/>
            </w:pPr>
            <w:r>
              <w:lastRenderedPageBreak/>
              <w:t xml:space="preserve">с 01.01.2015 </w:t>
            </w:r>
            <w:r>
              <w:lastRenderedPageBreak/>
              <w:t>по 30.06.2015</w:t>
            </w:r>
          </w:p>
        </w:tc>
        <w:tc>
          <w:tcPr>
            <w:tcW w:w="1134" w:type="dxa"/>
          </w:tcPr>
          <w:p w:rsidR="00B53AD1" w:rsidRDefault="00B53AD1">
            <w:pPr>
              <w:pStyle w:val="ConsPlusNormal"/>
              <w:jc w:val="center"/>
            </w:pPr>
            <w:r>
              <w:lastRenderedPageBreak/>
              <w:t>645,05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1871" w:type="dxa"/>
            <w:vMerge/>
          </w:tcPr>
          <w:p w:rsidR="00B53AD1" w:rsidRDefault="00B53AD1"/>
        </w:tc>
        <w:tc>
          <w:tcPr>
            <w:tcW w:w="1587" w:type="dxa"/>
          </w:tcPr>
          <w:p w:rsidR="00B53AD1" w:rsidRDefault="00B53AD1">
            <w:pPr>
              <w:pStyle w:val="ConsPlusNormal"/>
              <w:jc w:val="center"/>
            </w:pPr>
            <w:r>
              <w:t>с 01.07.2015 по 31.12.2015</w:t>
            </w:r>
          </w:p>
        </w:tc>
        <w:tc>
          <w:tcPr>
            <w:tcW w:w="1134" w:type="dxa"/>
          </w:tcPr>
          <w:p w:rsidR="00B53AD1" w:rsidRDefault="00B53AD1">
            <w:pPr>
              <w:pStyle w:val="ConsPlusNormal"/>
              <w:jc w:val="center"/>
            </w:pPr>
            <w:r>
              <w:t>706,32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B53AD1" w:rsidRDefault="00B53AD1">
            <w:pPr>
              <w:pStyle w:val="ConsPlusNormal"/>
              <w:jc w:val="center"/>
            </w:pPr>
            <w:r>
              <w:t>-</w:t>
            </w:r>
          </w:p>
        </w:tc>
      </w:tr>
    </w:tbl>
    <w:p w:rsidR="00B53AD1" w:rsidRDefault="00B53AD1">
      <w:pPr>
        <w:pStyle w:val="ConsPlusNormal"/>
      </w:pPr>
    </w:p>
    <w:p w:rsidR="00B53AD1" w:rsidRDefault="00B53AD1">
      <w:pPr>
        <w:pStyle w:val="ConsPlusNormal"/>
        <w:ind w:firstLine="540"/>
        <w:jc w:val="both"/>
      </w:pPr>
      <w:r>
        <w:t>--------------------------------</w:t>
      </w:r>
    </w:p>
    <w:p w:rsidR="00B53AD1" w:rsidRDefault="00B53AD1">
      <w:pPr>
        <w:pStyle w:val="ConsPlusNormal"/>
        <w:ind w:firstLine="540"/>
        <w:jc w:val="both"/>
      </w:pPr>
      <w:bookmarkStart w:id="3" w:name="P85"/>
      <w:bookmarkEnd w:id="3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  <w:ind w:firstLine="540"/>
        <w:jc w:val="both"/>
      </w:pPr>
    </w:p>
    <w:p w:rsidR="00B53AD1" w:rsidRDefault="00B53AD1">
      <w:pPr>
        <w:pStyle w:val="ConsPlusNormal"/>
      </w:pPr>
    </w:p>
    <w:p w:rsidR="00B53AD1" w:rsidRDefault="00B53AD1">
      <w:pPr>
        <w:pStyle w:val="ConsPlusNormal"/>
        <w:jc w:val="right"/>
      </w:pPr>
    </w:p>
    <w:p w:rsidR="00B53AD1" w:rsidRDefault="00B53AD1">
      <w:pPr>
        <w:pStyle w:val="ConsPlusNormal"/>
        <w:jc w:val="right"/>
      </w:pPr>
    </w:p>
    <w:p w:rsidR="00B53AD1" w:rsidRDefault="00B53AD1">
      <w:pPr>
        <w:pStyle w:val="ConsPlusNormal"/>
        <w:jc w:val="right"/>
      </w:pPr>
      <w:r>
        <w:t>ПРИЛОЖЕНИЕ 2</w:t>
      </w:r>
    </w:p>
    <w:p w:rsidR="00B53AD1" w:rsidRDefault="00B53AD1">
      <w:pPr>
        <w:pStyle w:val="ConsPlusNormal"/>
        <w:jc w:val="right"/>
      </w:pPr>
      <w:r>
        <w:t>к приказу комитета</w:t>
      </w:r>
    </w:p>
    <w:p w:rsidR="00B53AD1" w:rsidRDefault="00B53AD1">
      <w:pPr>
        <w:pStyle w:val="ConsPlusNormal"/>
        <w:jc w:val="right"/>
      </w:pPr>
      <w:r>
        <w:t>по тарифам и ценовой политике</w:t>
      </w:r>
    </w:p>
    <w:p w:rsidR="00B53AD1" w:rsidRDefault="00B53AD1">
      <w:pPr>
        <w:pStyle w:val="ConsPlusNormal"/>
        <w:jc w:val="right"/>
      </w:pPr>
      <w:r>
        <w:t>Ленинградской области</w:t>
      </w:r>
    </w:p>
    <w:p w:rsidR="00B53AD1" w:rsidRDefault="00B53AD1">
      <w:pPr>
        <w:pStyle w:val="ConsPlusNormal"/>
        <w:jc w:val="right"/>
      </w:pPr>
      <w:r>
        <w:t>от 18.12.2014 N 377-п</w:t>
      </w:r>
    </w:p>
    <w:p w:rsidR="00B53AD1" w:rsidRDefault="00B53AD1">
      <w:pPr>
        <w:pStyle w:val="ConsPlusNormal"/>
        <w:jc w:val="center"/>
      </w:pPr>
    </w:p>
    <w:p w:rsidR="00B53AD1" w:rsidRDefault="00B53AD1">
      <w:pPr>
        <w:pStyle w:val="ConsPlusTitle"/>
        <w:jc w:val="center"/>
      </w:pPr>
      <w:bookmarkStart w:id="4" w:name="P97"/>
      <w:bookmarkEnd w:id="4"/>
      <w:r>
        <w:t>ТАРИФЫ</w:t>
      </w:r>
    </w:p>
    <w:p w:rsidR="00B53AD1" w:rsidRDefault="00B53AD1">
      <w:pPr>
        <w:pStyle w:val="ConsPlusTitle"/>
        <w:jc w:val="center"/>
      </w:pPr>
      <w:r>
        <w:t>НА ГОРЯЧУЮ ВОДУ, ПОСТАВЛЯЕМУЮ СОСНОВОБОРСКИМ МУНИЦИПАЛЬНЫМ</w:t>
      </w:r>
    </w:p>
    <w:p w:rsidR="00B53AD1" w:rsidRDefault="00B53AD1">
      <w:pPr>
        <w:pStyle w:val="ConsPlusTitle"/>
        <w:jc w:val="center"/>
      </w:pPr>
      <w:r>
        <w:t>УНИТАРНЫМ ПРЕДПРИЯТИЕМ "ТЕПЛОСНАБЖАЮЩЕЕ ПРЕДПРИЯТИЕ"</w:t>
      </w:r>
    </w:p>
    <w:p w:rsidR="00B53AD1" w:rsidRDefault="00B53AD1">
      <w:pPr>
        <w:pStyle w:val="ConsPlusTitle"/>
        <w:jc w:val="center"/>
      </w:pPr>
      <w:r>
        <w:t>ПОТРЕБИТЕЛЯМ В 2015 ГОДУ</w:t>
      </w:r>
    </w:p>
    <w:p w:rsidR="00B53AD1" w:rsidRDefault="00B53AD1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00"/>
        <w:gridCol w:w="2850"/>
        <w:gridCol w:w="1800"/>
        <w:gridCol w:w="1928"/>
      </w:tblGrid>
      <w:tr w:rsidR="00B53AD1">
        <w:tc>
          <w:tcPr>
            <w:tcW w:w="51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 xml:space="preserve">Вид системы теплоснабжения </w:t>
            </w:r>
            <w:r>
              <w:lastRenderedPageBreak/>
              <w:t>(горячего водоснабжения)</w:t>
            </w:r>
          </w:p>
        </w:tc>
        <w:tc>
          <w:tcPr>
            <w:tcW w:w="285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lastRenderedPageBreak/>
              <w:t>Год с календарной разбивкой</w:t>
            </w:r>
          </w:p>
        </w:tc>
        <w:tc>
          <w:tcPr>
            <w:tcW w:w="3728" w:type="dxa"/>
            <w:gridSpan w:val="2"/>
          </w:tcPr>
          <w:p w:rsidR="00B53AD1" w:rsidRDefault="00B53AD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2400" w:type="dxa"/>
            <w:vMerge/>
          </w:tcPr>
          <w:p w:rsidR="00B53AD1" w:rsidRDefault="00B53AD1"/>
        </w:tc>
        <w:tc>
          <w:tcPr>
            <w:tcW w:w="2850" w:type="dxa"/>
            <w:vMerge/>
          </w:tcPr>
          <w:p w:rsidR="00B53AD1" w:rsidRDefault="00B53AD1"/>
        </w:tc>
        <w:tc>
          <w:tcPr>
            <w:tcW w:w="1800" w:type="dxa"/>
          </w:tcPr>
          <w:p w:rsidR="00B53AD1" w:rsidRDefault="00B53AD1">
            <w:pPr>
              <w:pStyle w:val="ConsPlusNormal"/>
              <w:jc w:val="center"/>
            </w:pPr>
            <w:r>
              <w:t xml:space="preserve">Компонент </w:t>
            </w:r>
            <w:r>
              <w:lastRenderedPageBreak/>
              <w:t>на теплоноситель, руб./куб. м</w:t>
            </w:r>
          </w:p>
        </w:tc>
        <w:tc>
          <w:tcPr>
            <w:tcW w:w="1928" w:type="dxa"/>
          </w:tcPr>
          <w:p w:rsidR="00B53AD1" w:rsidRDefault="00B53AD1">
            <w:pPr>
              <w:pStyle w:val="ConsPlusNormal"/>
              <w:jc w:val="center"/>
            </w:pPr>
            <w:r>
              <w:lastRenderedPageBreak/>
              <w:t xml:space="preserve">Компонент на </w:t>
            </w:r>
            <w:r>
              <w:lastRenderedPageBreak/>
              <w:t>тепловую энергию</w:t>
            </w:r>
          </w:p>
          <w:p w:rsidR="00B53AD1" w:rsidRDefault="00B53AD1">
            <w:pPr>
              <w:pStyle w:val="ConsPlusNormal"/>
              <w:jc w:val="center"/>
            </w:pPr>
            <w:r>
              <w:t>Одноставочный, руб./Гкал</w:t>
            </w:r>
          </w:p>
        </w:tc>
      </w:tr>
      <w:tr w:rsidR="00B53AD1">
        <w:tc>
          <w:tcPr>
            <w:tcW w:w="510" w:type="dxa"/>
          </w:tcPr>
          <w:p w:rsidR="00B53AD1" w:rsidRDefault="00B53AD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8978" w:type="dxa"/>
            <w:gridSpan w:val="4"/>
          </w:tcPr>
          <w:p w:rsidR="00B53AD1" w:rsidRDefault="00B53AD1">
            <w:pPr>
              <w:pStyle w:val="ConsPlusNormal"/>
              <w:jc w:val="both"/>
            </w:pPr>
            <w:r>
              <w:t>Для потребителей муниципального образования Сосновоборский городской округ Ленинградской области</w:t>
            </w:r>
          </w:p>
        </w:tc>
      </w:tr>
      <w:tr w:rsidR="00B53AD1">
        <w:tc>
          <w:tcPr>
            <w:tcW w:w="510" w:type="dxa"/>
            <w:vMerge w:val="restart"/>
          </w:tcPr>
          <w:p w:rsidR="00B53AD1" w:rsidRDefault="00B53AD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00" w:type="dxa"/>
            <w:vMerge w:val="restart"/>
          </w:tcPr>
          <w:p w:rsidR="00B53AD1" w:rsidRDefault="00B53AD1">
            <w:pPr>
              <w:pStyle w:val="ConsPlusNormal"/>
            </w:pPr>
            <w:r>
              <w:t>Открытая система теплоснабжения (горячего водоснабжения)</w:t>
            </w:r>
          </w:p>
        </w:tc>
        <w:tc>
          <w:tcPr>
            <w:tcW w:w="2850" w:type="dxa"/>
          </w:tcPr>
          <w:p w:rsidR="00B53AD1" w:rsidRDefault="00B53AD1">
            <w:pPr>
              <w:pStyle w:val="ConsPlusNormal"/>
              <w:jc w:val="center"/>
            </w:pPr>
            <w:r>
              <w:t>с 01.01.2015 по 30.06.2015</w:t>
            </w:r>
          </w:p>
        </w:tc>
        <w:tc>
          <w:tcPr>
            <w:tcW w:w="1800" w:type="dxa"/>
          </w:tcPr>
          <w:p w:rsidR="00B53AD1" w:rsidRDefault="00B53AD1">
            <w:pPr>
              <w:pStyle w:val="ConsPlusNormal"/>
              <w:jc w:val="center"/>
            </w:pPr>
            <w:r>
              <w:t>27,19</w:t>
            </w:r>
          </w:p>
        </w:tc>
        <w:tc>
          <w:tcPr>
            <w:tcW w:w="1928" w:type="dxa"/>
          </w:tcPr>
          <w:p w:rsidR="00B53AD1" w:rsidRDefault="00B53AD1">
            <w:pPr>
              <w:pStyle w:val="ConsPlusNormal"/>
              <w:jc w:val="center"/>
            </w:pPr>
            <w:r>
              <w:t>224,81</w:t>
            </w:r>
          </w:p>
        </w:tc>
      </w:tr>
      <w:tr w:rsidR="00B53AD1">
        <w:tc>
          <w:tcPr>
            <w:tcW w:w="510" w:type="dxa"/>
            <w:vMerge/>
          </w:tcPr>
          <w:p w:rsidR="00B53AD1" w:rsidRDefault="00B53AD1"/>
        </w:tc>
        <w:tc>
          <w:tcPr>
            <w:tcW w:w="2400" w:type="dxa"/>
            <w:vMerge/>
          </w:tcPr>
          <w:p w:rsidR="00B53AD1" w:rsidRDefault="00B53AD1"/>
        </w:tc>
        <w:tc>
          <w:tcPr>
            <w:tcW w:w="2850" w:type="dxa"/>
          </w:tcPr>
          <w:p w:rsidR="00B53AD1" w:rsidRDefault="00B53AD1">
            <w:pPr>
              <w:pStyle w:val="ConsPlusNormal"/>
              <w:jc w:val="center"/>
            </w:pPr>
            <w:r>
              <w:t>с 01.07.2015 по 31.12.2015</w:t>
            </w:r>
          </w:p>
        </w:tc>
        <w:tc>
          <w:tcPr>
            <w:tcW w:w="1800" w:type="dxa"/>
          </w:tcPr>
          <w:p w:rsidR="00B53AD1" w:rsidRDefault="00B53AD1">
            <w:pPr>
              <w:pStyle w:val="ConsPlusNormal"/>
              <w:jc w:val="center"/>
            </w:pPr>
            <w:r>
              <w:t>22,35</w:t>
            </w:r>
          </w:p>
        </w:tc>
        <w:tc>
          <w:tcPr>
            <w:tcW w:w="1928" w:type="dxa"/>
          </w:tcPr>
          <w:p w:rsidR="00B53AD1" w:rsidRDefault="00B53AD1">
            <w:pPr>
              <w:pStyle w:val="ConsPlusNormal"/>
              <w:jc w:val="center"/>
            </w:pPr>
            <w:r>
              <w:t>598,58</w:t>
            </w:r>
          </w:p>
        </w:tc>
      </w:tr>
    </w:tbl>
    <w:p w:rsidR="00B53AD1" w:rsidRDefault="00B53AD1">
      <w:pPr>
        <w:pStyle w:val="ConsPlusNormal"/>
      </w:pPr>
    </w:p>
    <w:p w:rsidR="00B53AD1" w:rsidRDefault="00B53AD1">
      <w:pPr>
        <w:pStyle w:val="ConsPlusNormal"/>
      </w:pPr>
    </w:p>
    <w:p w:rsidR="00B53AD1" w:rsidRDefault="00B53A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F44" w:rsidRDefault="009E3F44"/>
    <w:sectPr w:rsidR="009E3F44" w:rsidSect="005034F1">
      <w:pgSz w:w="16838" w:h="11905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53AD1"/>
    <w:rsid w:val="00005143"/>
    <w:rsid w:val="00006E1E"/>
    <w:rsid w:val="00012010"/>
    <w:rsid w:val="00012F7B"/>
    <w:rsid w:val="000138CC"/>
    <w:rsid w:val="00014C61"/>
    <w:rsid w:val="000162FF"/>
    <w:rsid w:val="000270EA"/>
    <w:rsid w:val="00033E82"/>
    <w:rsid w:val="00040980"/>
    <w:rsid w:val="00041CC0"/>
    <w:rsid w:val="000435A6"/>
    <w:rsid w:val="00050F64"/>
    <w:rsid w:val="000513C8"/>
    <w:rsid w:val="00051B18"/>
    <w:rsid w:val="000533EF"/>
    <w:rsid w:val="0006152C"/>
    <w:rsid w:val="00062944"/>
    <w:rsid w:val="0006513B"/>
    <w:rsid w:val="00070D3B"/>
    <w:rsid w:val="00072288"/>
    <w:rsid w:val="00076E59"/>
    <w:rsid w:val="00077421"/>
    <w:rsid w:val="00077527"/>
    <w:rsid w:val="00082546"/>
    <w:rsid w:val="00083BFC"/>
    <w:rsid w:val="000869ED"/>
    <w:rsid w:val="00087A9D"/>
    <w:rsid w:val="00094112"/>
    <w:rsid w:val="00095325"/>
    <w:rsid w:val="000962AE"/>
    <w:rsid w:val="00096A25"/>
    <w:rsid w:val="000A2E87"/>
    <w:rsid w:val="000A45DC"/>
    <w:rsid w:val="000A785E"/>
    <w:rsid w:val="000B3C62"/>
    <w:rsid w:val="000B7C52"/>
    <w:rsid w:val="000C2D29"/>
    <w:rsid w:val="000D7DDE"/>
    <w:rsid w:val="000E2B43"/>
    <w:rsid w:val="000E35E5"/>
    <w:rsid w:val="000E4D27"/>
    <w:rsid w:val="000E5630"/>
    <w:rsid w:val="000E699B"/>
    <w:rsid w:val="000F1D0A"/>
    <w:rsid w:val="000F79ED"/>
    <w:rsid w:val="001053E3"/>
    <w:rsid w:val="001056FA"/>
    <w:rsid w:val="001075C8"/>
    <w:rsid w:val="00114295"/>
    <w:rsid w:val="00115EBA"/>
    <w:rsid w:val="0011776F"/>
    <w:rsid w:val="00121753"/>
    <w:rsid w:val="001218AA"/>
    <w:rsid w:val="00123C90"/>
    <w:rsid w:val="00125C75"/>
    <w:rsid w:val="00127622"/>
    <w:rsid w:val="0013209B"/>
    <w:rsid w:val="001357FB"/>
    <w:rsid w:val="00136B11"/>
    <w:rsid w:val="0014270D"/>
    <w:rsid w:val="00143A99"/>
    <w:rsid w:val="00153EF7"/>
    <w:rsid w:val="00156EB7"/>
    <w:rsid w:val="00160030"/>
    <w:rsid w:val="00161138"/>
    <w:rsid w:val="001626DE"/>
    <w:rsid w:val="00171131"/>
    <w:rsid w:val="00173CE9"/>
    <w:rsid w:val="001774AC"/>
    <w:rsid w:val="00177810"/>
    <w:rsid w:val="001827D1"/>
    <w:rsid w:val="001862B6"/>
    <w:rsid w:val="00186F4A"/>
    <w:rsid w:val="001914F0"/>
    <w:rsid w:val="001932D5"/>
    <w:rsid w:val="00197679"/>
    <w:rsid w:val="001A327E"/>
    <w:rsid w:val="001A389D"/>
    <w:rsid w:val="001A3A1D"/>
    <w:rsid w:val="001A5E8B"/>
    <w:rsid w:val="001B4265"/>
    <w:rsid w:val="001D351A"/>
    <w:rsid w:val="001E13E9"/>
    <w:rsid w:val="001E1B7A"/>
    <w:rsid w:val="001F070F"/>
    <w:rsid w:val="001F2A01"/>
    <w:rsid w:val="001F2C34"/>
    <w:rsid w:val="001F54B9"/>
    <w:rsid w:val="001F5777"/>
    <w:rsid w:val="001F58BC"/>
    <w:rsid w:val="001F7EF0"/>
    <w:rsid w:val="00202299"/>
    <w:rsid w:val="002034EC"/>
    <w:rsid w:val="00203FE5"/>
    <w:rsid w:val="0020771D"/>
    <w:rsid w:val="00212820"/>
    <w:rsid w:val="00212D22"/>
    <w:rsid w:val="0021587C"/>
    <w:rsid w:val="00223F74"/>
    <w:rsid w:val="00226760"/>
    <w:rsid w:val="00226C82"/>
    <w:rsid w:val="002278FB"/>
    <w:rsid w:val="0023266D"/>
    <w:rsid w:val="002327AE"/>
    <w:rsid w:val="00232B43"/>
    <w:rsid w:val="00233960"/>
    <w:rsid w:val="0023685E"/>
    <w:rsid w:val="00241A0B"/>
    <w:rsid w:val="002422CD"/>
    <w:rsid w:val="00243F22"/>
    <w:rsid w:val="00244B05"/>
    <w:rsid w:val="00247BCA"/>
    <w:rsid w:val="0025092C"/>
    <w:rsid w:val="002514EA"/>
    <w:rsid w:val="00261814"/>
    <w:rsid w:val="0026263A"/>
    <w:rsid w:val="0026312D"/>
    <w:rsid w:val="002649DA"/>
    <w:rsid w:val="00265AC5"/>
    <w:rsid w:val="00267D5B"/>
    <w:rsid w:val="00273366"/>
    <w:rsid w:val="00274EAE"/>
    <w:rsid w:val="002757A1"/>
    <w:rsid w:val="002772D1"/>
    <w:rsid w:val="0028342E"/>
    <w:rsid w:val="0028406E"/>
    <w:rsid w:val="00285CB7"/>
    <w:rsid w:val="00291EBD"/>
    <w:rsid w:val="00294557"/>
    <w:rsid w:val="002A206B"/>
    <w:rsid w:val="002A2E7F"/>
    <w:rsid w:val="002A4011"/>
    <w:rsid w:val="002A6264"/>
    <w:rsid w:val="002A6653"/>
    <w:rsid w:val="002A6D73"/>
    <w:rsid w:val="002C5F16"/>
    <w:rsid w:val="002C7992"/>
    <w:rsid w:val="002D2D5B"/>
    <w:rsid w:val="002D7B72"/>
    <w:rsid w:val="002E023A"/>
    <w:rsid w:val="002E36DA"/>
    <w:rsid w:val="002E486A"/>
    <w:rsid w:val="002E66B0"/>
    <w:rsid w:val="002E79BC"/>
    <w:rsid w:val="002F2519"/>
    <w:rsid w:val="0030348E"/>
    <w:rsid w:val="00303E94"/>
    <w:rsid w:val="003055D5"/>
    <w:rsid w:val="00307F85"/>
    <w:rsid w:val="00310861"/>
    <w:rsid w:val="00313E77"/>
    <w:rsid w:val="00316369"/>
    <w:rsid w:val="00316A39"/>
    <w:rsid w:val="00316D90"/>
    <w:rsid w:val="00323A41"/>
    <w:rsid w:val="0033150C"/>
    <w:rsid w:val="00334039"/>
    <w:rsid w:val="0034219A"/>
    <w:rsid w:val="003433A9"/>
    <w:rsid w:val="00345B8B"/>
    <w:rsid w:val="00347A08"/>
    <w:rsid w:val="00350428"/>
    <w:rsid w:val="00350922"/>
    <w:rsid w:val="00356ECC"/>
    <w:rsid w:val="003608F4"/>
    <w:rsid w:val="003614C5"/>
    <w:rsid w:val="003629ED"/>
    <w:rsid w:val="00363262"/>
    <w:rsid w:val="003654DC"/>
    <w:rsid w:val="00374CA2"/>
    <w:rsid w:val="003819E1"/>
    <w:rsid w:val="003830AB"/>
    <w:rsid w:val="00386635"/>
    <w:rsid w:val="003904D5"/>
    <w:rsid w:val="00390EF6"/>
    <w:rsid w:val="0039404E"/>
    <w:rsid w:val="00395E9F"/>
    <w:rsid w:val="003A16FD"/>
    <w:rsid w:val="003A1F67"/>
    <w:rsid w:val="003A2863"/>
    <w:rsid w:val="003A50A5"/>
    <w:rsid w:val="003A64D2"/>
    <w:rsid w:val="003A735D"/>
    <w:rsid w:val="003B077A"/>
    <w:rsid w:val="003B08D2"/>
    <w:rsid w:val="003B0B89"/>
    <w:rsid w:val="003B2E06"/>
    <w:rsid w:val="003B301D"/>
    <w:rsid w:val="003C331D"/>
    <w:rsid w:val="003C39A5"/>
    <w:rsid w:val="003D238A"/>
    <w:rsid w:val="003D42EB"/>
    <w:rsid w:val="003D61EB"/>
    <w:rsid w:val="003F0168"/>
    <w:rsid w:val="003F1B77"/>
    <w:rsid w:val="003F46D1"/>
    <w:rsid w:val="003F6FEA"/>
    <w:rsid w:val="003F72E9"/>
    <w:rsid w:val="004018A0"/>
    <w:rsid w:val="00403DFA"/>
    <w:rsid w:val="004059A9"/>
    <w:rsid w:val="004072AD"/>
    <w:rsid w:val="00410B8E"/>
    <w:rsid w:val="00417175"/>
    <w:rsid w:val="00417B8B"/>
    <w:rsid w:val="00417E9D"/>
    <w:rsid w:val="00420270"/>
    <w:rsid w:val="00420BC8"/>
    <w:rsid w:val="00426287"/>
    <w:rsid w:val="004275EF"/>
    <w:rsid w:val="00431DBA"/>
    <w:rsid w:val="0044587B"/>
    <w:rsid w:val="00445BC6"/>
    <w:rsid w:val="004465FF"/>
    <w:rsid w:val="00447BB2"/>
    <w:rsid w:val="00451A10"/>
    <w:rsid w:val="00453E23"/>
    <w:rsid w:val="004554FA"/>
    <w:rsid w:val="00460A04"/>
    <w:rsid w:val="00460D93"/>
    <w:rsid w:val="0046149F"/>
    <w:rsid w:val="00461B82"/>
    <w:rsid w:val="00463E5D"/>
    <w:rsid w:val="004653B3"/>
    <w:rsid w:val="004713C8"/>
    <w:rsid w:val="00472598"/>
    <w:rsid w:val="00475092"/>
    <w:rsid w:val="00494E99"/>
    <w:rsid w:val="004A0E4C"/>
    <w:rsid w:val="004A1E45"/>
    <w:rsid w:val="004A70A6"/>
    <w:rsid w:val="004B51CF"/>
    <w:rsid w:val="004B6789"/>
    <w:rsid w:val="004C526B"/>
    <w:rsid w:val="004C5B1A"/>
    <w:rsid w:val="004C72D6"/>
    <w:rsid w:val="004D10AB"/>
    <w:rsid w:val="004D68A2"/>
    <w:rsid w:val="004D6BE1"/>
    <w:rsid w:val="004E3784"/>
    <w:rsid w:val="004E49D0"/>
    <w:rsid w:val="004E7A67"/>
    <w:rsid w:val="004F170E"/>
    <w:rsid w:val="004F39B9"/>
    <w:rsid w:val="004F73FB"/>
    <w:rsid w:val="004F7906"/>
    <w:rsid w:val="005020B4"/>
    <w:rsid w:val="005029D0"/>
    <w:rsid w:val="00503BA0"/>
    <w:rsid w:val="0050436E"/>
    <w:rsid w:val="00507D51"/>
    <w:rsid w:val="005147AB"/>
    <w:rsid w:val="00517600"/>
    <w:rsid w:val="00520533"/>
    <w:rsid w:val="0052067F"/>
    <w:rsid w:val="005236C2"/>
    <w:rsid w:val="00524818"/>
    <w:rsid w:val="00524D05"/>
    <w:rsid w:val="00524E89"/>
    <w:rsid w:val="00527084"/>
    <w:rsid w:val="0053025B"/>
    <w:rsid w:val="00534703"/>
    <w:rsid w:val="0053596B"/>
    <w:rsid w:val="00547E3C"/>
    <w:rsid w:val="005524E9"/>
    <w:rsid w:val="00553ACF"/>
    <w:rsid w:val="00554CE8"/>
    <w:rsid w:val="0055677C"/>
    <w:rsid w:val="005579F7"/>
    <w:rsid w:val="005617F4"/>
    <w:rsid w:val="005624F8"/>
    <w:rsid w:val="00563C63"/>
    <w:rsid w:val="00566F8D"/>
    <w:rsid w:val="005674C1"/>
    <w:rsid w:val="0057272E"/>
    <w:rsid w:val="00574FC3"/>
    <w:rsid w:val="00575E7F"/>
    <w:rsid w:val="00575F25"/>
    <w:rsid w:val="005766D7"/>
    <w:rsid w:val="00581D83"/>
    <w:rsid w:val="005829EA"/>
    <w:rsid w:val="00583ACA"/>
    <w:rsid w:val="00583B1A"/>
    <w:rsid w:val="005852F3"/>
    <w:rsid w:val="00590087"/>
    <w:rsid w:val="0059153E"/>
    <w:rsid w:val="00592F1C"/>
    <w:rsid w:val="00594E38"/>
    <w:rsid w:val="00596AC4"/>
    <w:rsid w:val="005A17A3"/>
    <w:rsid w:val="005A3D6B"/>
    <w:rsid w:val="005A66BF"/>
    <w:rsid w:val="005B3336"/>
    <w:rsid w:val="005B5387"/>
    <w:rsid w:val="005B61A4"/>
    <w:rsid w:val="005B6C0E"/>
    <w:rsid w:val="005C1370"/>
    <w:rsid w:val="005D2D3E"/>
    <w:rsid w:val="005D7B69"/>
    <w:rsid w:val="005D7BEB"/>
    <w:rsid w:val="005E18E3"/>
    <w:rsid w:val="005E352C"/>
    <w:rsid w:val="005E5C19"/>
    <w:rsid w:val="005F021C"/>
    <w:rsid w:val="005F5155"/>
    <w:rsid w:val="006049C1"/>
    <w:rsid w:val="006106FE"/>
    <w:rsid w:val="00623781"/>
    <w:rsid w:val="00624AD2"/>
    <w:rsid w:val="006259FA"/>
    <w:rsid w:val="00630E81"/>
    <w:rsid w:val="00631E30"/>
    <w:rsid w:val="006328E4"/>
    <w:rsid w:val="00641986"/>
    <w:rsid w:val="006448B5"/>
    <w:rsid w:val="006451E4"/>
    <w:rsid w:val="0064719A"/>
    <w:rsid w:val="00650069"/>
    <w:rsid w:val="00657245"/>
    <w:rsid w:val="00657D55"/>
    <w:rsid w:val="00663016"/>
    <w:rsid w:val="00665BF5"/>
    <w:rsid w:val="00670243"/>
    <w:rsid w:val="00675A77"/>
    <w:rsid w:val="00681DE9"/>
    <w:rsid w:val="00684505"/>
    <w:rsid w:val="0068651C"/>
    <w:rsid w:val="00686903"/>
    <w:rsid w:val="00686BB7"/>
    <w:rsid w:val="00693590"/>
    <w:rsid w:val="006A38BA"/>
    <w:rsid w:val="006A5148"/>
    <w:rsid w:val="006B49D2"/>
    <w:rsid w:val="006B5125"/>
    <w:rsid w:val="006C0782"/>
    <w:rsid w:val="006C3D03"/>
    <w:rsid w:val="006C55B4"/>
    <w:rsid w:val="006C5B82"/>
    <w:rsid w:val="006C5FA8"/>
    <w:rsid w:val="006E5C4C"/>
    <w:rsid w:val="006F1B51"/>
    <w:rsid w:val="006F20C0"/>
    <w:rsid w:val="006F3551"/>
    <w:rsid w:val="006F7849"/>
    <w:rsid w:val="00703CF9"/>
    <w:rsid w:val="007050D6"/>
    <w:rsid w:val="007241A1"/>
    <w:rsid w:val="00725386"/>
    <w:rsid w:val="007266FE"/>
    <w:rsid w:val="00730B0C"/>
    <w:rsid w:val="00734B7A"/>
    <w:rsid w:val="00735876"/>
    <w:rsid w:val="00735919"/>
    <w:rsid w:val="00736BC5"/>
    <w:rsid w:val="00740DF2"/>
    <w:rsid w:val="0074131D"/>
    <w:rsid w:val="0074579B"/>
    <w:rsid w:val="00752578"/>
    <w:rsid w:val="00754D29"/>
    <w:rsid w:val="0075694D"/>
    <w:rsid w:val="007577C1"/>
    <w:rsid w:val="00773CD0"/>
    <w:rsid w:val="00783258"/>
    <w:rsid w:val="00792BC4"/>
    <w:rsid w:val="00794AB9"/>
    <w:rsid w:val="007A1B62"/>
    <w:rsid w:val="007A2507"/>
    <w:rsid w:val="007A48C7"/>
    <w:rsid w:val="007B158F"/>
    <w:rsid w:val="007B2135"/>
    <w:rsid w:val="007B3506"/>
    <w:rsid w:val="007B3609"/>
    <w:rsid w:val="007C1BDB"/>
    <w:rsid w:val="007C3D2D"/>
    <w:rsid w:val="007C76F8"/>
    <w:rsid w:val="007C7823"/>
    <w:rsid w:val="007C7C40"/>
    <w:rsid w:val="007D0707"/>
    <w:rsid w:val="007D1B22"/>
    <w:rsid w:val="007D220E"/>
    <w:rsid w:val="007D5F96"/>
    <w:rsid w:val="007D7DCB"/>
    <w:rsid w:val="007E0A90"/>
    <w:rsid w:val="007E1D08"/>
    <w:rsid w:val="007E529C"/>
    <w:rsid w:val="007E6906"/>
    <w:rsid w:val="007F1AFB"/>
    <w:rsid w:val="007F6B34"/>
    <w:rsid w:val="00801324"/>
    <w:rsid w:val="0080631A"/>
    <w:rsid w:val="00806471"/>
    <w:rsid w:val="00807A44"/>
    <w:rsid w:val="00810010"/>
    <w:rsid w:val="0081022F"/>
    <w:rsid w:val="0081647B"/>
    <w:rsid w:val="00817613"/>
    <w:rsid w:val="00821A87"/>
    <w:rsid w:val="00822A53"/>
    <w:rsid w:val="008232B6"/>
    <w:rsid w:val="00833049"/>
    <w:rsid w:val="0083362F"/>
    <w:rsid w:val="008351FF"/>
    <w:rsid w:val="008352A8"/>
    <w:rsid w:val="00836A4E"/>
    <w:rsid w:val="00836DA3"/>
    <w:rsid w:val="00846075"/>
    <w:rsid w:val="008516FB"/>
    <w:rsid w:val="00861873"/>
    <w:rsid w:val="008634AE"/>
    <w:rsid w:val="008644A4"/>
    <w:rsid w:val="0086604C"/>
    <w:rsid w:val="00870AC2"/>
    <w:rsid w:val="00870AD4"/>
    <w:rsid w:val="00870EB9"/>
    <w:rsid w:val="00871C61"/>
    <w:rsid w:val="00871E5F"/>
    <w:rsid w:val="0087614B"/>
    <w:rsid w:val="00876A01"/>
    <w:rsid w:val="0087717F"/>
    <w:rsid w:val="0087719B"/>
    <w:rsid w:val="008829F4"/>
    <w:rsid w:val="008935EE"/>
    <w:rsid w:val="00893C4B"/>
    <w:rsid w:val="0089586A"/>
    <w:rsid w:val="00895C80"/>
    <w:rsid w:val="008A0300"/>
    <w:rsid w:val="008B0887"/>
    <w:rsid w:val="008B3BF2"/>
    <w:rsid w:val="008B5B6E"/>
    <w:rsid w:val="008B6038"/>
    <w:rsid w:val="008C158E"/>
    <w:rsid w:val="008C6470"/>
    <w:rsid w:val="008C7523"/>
    <w:rsid w:val="008D7D0D"/>
    <w:rsid w:val="008E0E2E"/>
    <w:rsid w:val="008E1B3F"/>
    <w:rsid w:val="008E2624"/>
    <w:rsid w:val="008E2919"/>
    <w:rsid w:val="008E38EA"/>
    <w:rsid w:val="008E3C1F"/>
    <w:rsid w:val="008E572C"/>
    <w:rsid w:val="008F650B"/>
    <w:rsid w:val="008F6C39"/>
    <w:rsid w:val="009046A2"/>
    <w:rsid w:val="00905387"/>
    <w:rsid w:val="00905EA6"/>
    <w:rsid w:val="00916332"/>
    <w:rsid w:val="00916AD4"/>
    <w:rsid w:val="00917A72"/>
    <w:rsid w:val="0092123E"/>
    <w:rsid w:val="00922DEF"/>
    <w:rsid w:val="00923927"/>
    <w:rsid w:val="009245F0"/>
    <w:rsid w:val="00924ADF"/>
    <w:rsid w:val="00926CB4"/>
    <w:rsid w:val="00933BD9"/>
    <w:rsid w:val="00936CB5"/>
    <w:rsid w:val="00940880"/>
    <w:rsid w:val="00943D80"/>
    <w:rsid w:val="0094593B"/>
    <w:rsid w:val="00950D0F"/>
    <w:rsid w:val="009511D3"/>
    <w:rsid w:val="00952DD8"/>
    <w:rsid w:val="0095363E"/>
    <w:rsid w:val="00955729"/>
    <w:rsid w:val="0095747D"/>
    <w:rsid w:val="009641CB"/>
    <w:rsid w:val="00967037"/>
    <w:rsid w:val="00970298"/>
    <w:rsid w:val="0097126A"/>
    <w:rsid w:val="009716EC"/>
    <w:rsid w:val="00972047"/>
    <w:rsid w:val="00974AF2"/>
    <w:rsid w:val="00977A81"/>
    <w:rsid w:val="00982062"/>
    <w:rsid w:val="00986165"/>
    <w:rsid w:val="00992E16"/>
    <w:rsid w:val="00993922"/>
    <w:rsid w:val="009942EB"/>
    <w:rsid w:val="00994AF1"/>
    <w:rsid w:val="00994DFB"/>
    <w:rsid w:val="009967C3"/>
    <w:rsid w:val="00996C59"/>
    <w:rsid w:val="009979DE"/>
    <w:rsid w:val="009A1292"/>
    <w:rsid w:val="009A45A6"/>
    <w:rsid w:val="009A63C3"/>
    <w:rsid w:val="009B021A"/>
    <w:rsid w:val="009B223A"/>
    <w:rsid w:val="009B7EDD"/>
    <w:rsid w:val="009C0237"/>
    <w:rsid w:val="009C0E54"/>
    <w:rsid w:val="009C34B0"/>
    <w:rsid w:val="009C457F"/>
    <w:rsid w:val="009D1CD2"/>
    <w:rsid w:val="009D3756"/>
    <w:rsid w:val="009D67CE"/>
    <w:rsid w:val="009D7881"/>
    <w:rsid w:val="009E25F0"/>
    <w:rsid w:val="009E3F44"/>
    <w:rsid w:val="009F2074"/>
    <w:rsid w:val="009F2F14"/>
    <w:rsid w:val="009F480B"/>
    <w:rsid w:val="009F75DC"/>
    <w:rsid w:val="009F7F86"/>
    <w:rsid w:val="00A05009"/>
    <w:rsid w:val="00A05266"/>
    <w:rsid w:val="00A10405"/>
    <w:rsid w:val="00A10E37"/>
    <w:rsid w:val="00A150AA"/>
    <w:rsid w:val="00A16E94"/>
    <w:rsid w:val="00A22460"/>
    <w:rsid w:val="00A24112"/>
    <w:rsid w:val="00A31617"/>
    <w:rsid w:val="00A32400"/>
    <w:rsid w:val="00A34514"/>
    <w:rsid w:val="00A35D12"/>
    <w:rsid w:val="00A3607C"/>
    <w:rsid w:val="00A37441"/>
    <w:rsid w:val="00A3758B"/>
    <w:rsid w:val="00A40DEB"/>
    <w:rsid w:val="00A4499A"/>
    <w:rsid w:val="00A479CC"/>
    <w:rsid w:val="00A51A27"/>
    <w:rsid w:val="00A53151"/>
    <w:rsid w:val="00A60A27"/>
    <w:rsid w:val="00A6120B"/>
    <w:rsid w:val="00A61E8A"/>
    <w:rsid w:val="00A65019"/>
    <w:rsid w:val="00A666CD"/>
    <w:rsid w:val="00A70955"/>
    <w:rsid w:val="00A71662"/>
    <w:rsid w:val="00A72573"/>
    <w:rsid w:val="00A729B9"/>
    <w:rsid w:val="00A74000"/>
    <w:rsid w:val="00A74ED4"/>
    <w:rsid w:val="00A77E98"/>
    <w:rsid w:val="00A805FB"/>
    <w:rsid w:val="00A8188D"/>
    <w:rsid w:val="00A81C19"/>
    <w:rsid w:val="00A8775F"/>
    <w:rsid w:val="00A90560"/>
    <w:rsid w:val="00A93170"/>
    <w:rsid w:val="00AA1F4A"/>
    <w:rsid w:val="00AA37D2"/>
    <w:rsid w:val="00AA4756"/>
    <w:rsid w:val="00AA5A35"/>
    <w:rsid w:val="00AA600E"/>
    <w:rsid w:val="00AB0ABF"/>
    <w:rsid w:val="00AB0F7E"/>
    <w:rsid w:val="00AB127C"/>
    <w:rsid w:val="00AB753C"/>
    <w:rsid w:val="00AC089E"/>
    <w:rsid w:val="00AC5106"/>
    <w:rsid w:val="00AC5BCF"/>
    <w:rsid w:val="00AC668D"/>
    <w:rsid w:val="00AC7555"/>
    <w:rsid w:val="00AD0B6D"/>
    <w:rsid w:val="00AD557B"/>
    <w:rsid w:val="00AD5D38"/>
    <w:rsid w:val="00AE0BAC"/>
    <w:rsid w:val="00AE2BFD"/>
    <w:rsid w:val="00AE4CDE"/>
    <w:rsid w:val="00AE4EFD"/>
    <w:rsid w:val="00AE5668"/>
    <w:rsid w:val="00AE7D11"/>
    <w:rsid w:val="00AF28F0"/>
    <w:rsid w:val="00B046EE"/>
    <w:rsid w:val="00B04D33"/>
    <w:rsid w:val="00B07876"/>
    <w:rsid w:val="00B10C89"/>
    <w:rsid w:val="00B12B6F"/>
    <w:rsid w:val="00B148DD"/>
    <w:rsid w:val="00B14A79"/>
    <w:rsid w:val="00B1677A"/>
    <w:rsid w:val="00B219C6"/>
    <w:rsid w:val="00B2348D"/>
    <w:rsid w:val="00B2559F"/>
    <w:rsid w:val="00B51152"/>
    <w:rsid w:val="00B52007"/>
    <w:rsid w:val="00B53AD1"/>
    <w:rsid w:val="00B57056"/>
    <w:rsid w:val="00B57339"/>
    <w:rsid w:val="00B612BC"/>
    <w:rsid w:val="00B6134E"/>
    <w:rsid w:val="00B61A31"/>
    <w:rsid w:val="00B647DA"/>
    <w:rsid w:val="00B667F1"/>
    <w:rsid w:val="00B7174E"/>
    <w:rsid w:val="00B71E9B"/>
    <w:rsid w:val="00B778C4"/>
    <w:rsid w:val="00B82FCD"/>
    <w:rsid w:val="00B84969"/>
    <w:rsid w:val="00B852EC"/>
    <w:rsid w:val="00B87435"/>
    <w:rsid w:val="00B90DE4"/>
    <w:rsid w:val="00B91FF7"/>
    <w:rsid w:val="00B92493"/>
    <w:rsid w:val="00B940D4"/>
    <w:rsid w:val="00B9655D"/>
    <w:rsid w:val="00B96969"/>
    <w:rsid w:val="00B97BE3"/>
    <w:rsid w:val="00BA06AD"/>
    <w:rsid w:val="00BA628A"/>
    <w:rsid w:val="00BB111E"/>
    <w:rsid w:val="00BB1DA0"/>
    <w:rsid w:val="00BB33B9"/>
    <w:rsid w:val="00BC16C6"/>
    <w:rsid w:val="00BC7310"/>
    <w:rsid w:val="00BC75BD"/>
    <w:rsid w:val="00BD024C"/>
    <w:rsid w:val="00BD185F"/>
    <w:rsid w:val="00BD472F"/>
    <w:rsid w:val="00BD541D"/>
    <w:rsid w:val="00BE361D"/>
    <w:rsid w:val="00BE5C14"/>
    <w:rsid w:val="00BE5ECA"/>
    <w:rsid w:val="00BE73BC"/>
    <w:rsid w:val="00BF1FA3"/>
    <w:rsid w:val="00BF584E"/>
    <w:rsid w:val="00BF6506"/>
    <w:rsid w:val="00C0012C"/>
    <w:rsid w:val="00C01FFA"/>
    <w:rsid w:val="00C030C8"/>
    <w:rsid w:val="00C03A13"/>
    <w:rsid w:val="00C04140"/>
    <w:rsid w:val="00C04848"/>
    <w:rsid w:val="00C078B5"/>
    <w:rsid w:val="00C1036E"/>
    <w:rsid w:val="00C13039"/>
    <w:rsid w:val="00C147AA"/>
    <w:rsid w:val="00C15ADA"/>
    <w:rsid w:val="00C177E5"/>
    <w:rsid w:val="00C2079E"/>
    <w:rsid w:val="00C236C1"/>
    <w:rsid w:val="00C236FB"/>
    <w:rsid w:val="00C23ABC"/>
    <w:rsid w:val="00C26301"/>
    <w:rsid w:val="00C33C23"/>
    <w:rsid w:val="00C37FA6"/>
    <w:rsid w:val="00C4089A"/>
    <w:rsid w:val="00C54288"/>
    <w:rsid w:val="00C557F1"/>
    <w:rsid w:val="00C63AE0"/>
    <w:rsid w:val="00C6719B"/>
    <w:rsid w:val="00C6768A"/>
    <w:rsid w:val="00C713C6"/>
    <w:rsid w:val="00C75BC0"/>
    <w:rsid w:val="00C771D2"/>
    <w:rsid w:val="00C7760C"/>
    <w:rsid w:val="00C811E9"/>
    <w:rsid w:val="00C82E57"/>
    <w:rsid w:val="00C8762D"/>
    <w:rsid w:val="00C87D80"/>
    <w:rsid w:val="00C91424"/>
    <w:rsid w:val="00C91573"/>
    <w:rsid w:val="00C944B8"/>
    <w:rsid w:val="00C953BE"/>
    <w:rsid w:val="00CA087D"/>
    <w:rsid w:val="00CB46D3"/>
    <w:rsid w:val="00CB4E7C"/>
    <w:rsid w:val="00CB5F74"/>
    <w:rsid w:val="00CC3422"/>
    <w:rsid w:val="00CC7480"/>
    <w:rsid w:val="00CD531F"/>
    <w:rsid w:val="00CD5426"/>
    <w:rsid w:val="00CE0BC4"/>
    <w:rsid w:val="00CE470C"/>
    <w:rsid w:val="00CE6681"/>
    <w:rsid w:val="00CF1631"/>
    <w:rsid w:val="00CF3115"/>
    <w:rsid w:val="00CF3752"/>
    <w:rsid w:val="00CF4032"/>
    <w:rsid w:val="00D01A3F"/>
    <w:rsid w:val="00D056B1"/>
    <w:rsid w:val="00D05FD9"/>
    <w:rsid w:val="00D075CA"/>
    <w:rsid w:val="00D1647D"/>
    <w:rsid w:val="00D172E1"/>
    <w:rsid w:val="00D21686"/>
    <w:rsid w:val="00D2173F"/>
    <w:rsid w:val="00D223AC"/>
    <w:rsid w:val="00D2600B"/>
    <w:rsid w:val="00D30102"/>
    <w:rsid w:val="00D3437A"/>
    <w:rsid w:val="00D361C9"/>
    <w:rsid w:val="00D44CFC"/>
    <w:rsid w:val="00D45859"/>
    <w:rsid w:val="00D45D5C"/>
    <w:rsid w:val="00D50BB2"/>
    <w:rsid w:val="00D55437"/>
    <w:rsid w:val="00D636EA"/>
    <w:rsid w:val="00D63DF3"/>
    <w:rsid w:val="00D648B7"/>
    <w:rsid w:val="00D6678A"/>
    <w:rsid w:val="00D70720"/>
    <w:rsid w:val="00D71D57"/>
    <w:rsid w:val="00D727EA"/>
    <w:rsid w:val="00D76CA7"/>
    <w:rsid w:val="00D77312"/>
    <w:rsid w:val="00D83B1F"/>
    <w:rsid w:val="00D8677A"/>
    <w:rsid w:val="00D956C0"/>
    <w:rsid w:val="00D95DB4"/>
    <w:rsid w:val="00D974B0"/>
    <w:rsid w:val="00DA0CA6"/>
    <w:rsid w:val="00DA2A39"/>
    <w:rsid w:val="00DA433B"/>
    <w:rsid w:val="00DA4B6F"/>
    <w:rsid w:val="00DB411C"/>
    <w:rsid w:val="00DB6275"/>
    <w:rsid w:val="00DB67AD"/>
    <w:rsid w:val="00DC15E0"/>
    <w:rsid w:val="00DC1B69"/>
    <w:rsid w:val="00DC3185"/>
    <w:rsid w:val="00DC6C0A"/>
    <w:rsid w:val="00DD0805"/>
    <w:rsid w:val="00DE0BB2"/>
    <w:rsid w:val="00DE4E2F"/>
    <w:rsid w:val="00DF2FD4"/>
    <w:rsid w:val="00DF40D0"/>
    <w:rsid w:val="00DF4CD6"/>
    <w:rsid w:val="00E0061D"/>
    <w:rsid w:val="00E012C9"/>
    <w:rsid w:val="00E0240B"/>
    <w:rsid w:val="00E0575D"/>
    <w:rsid w:val="00E07754"/>
    <w:rsid w:val="00E12F3F"/>
    <w:rsid w:val="00E15CC0"/>
    <w:rsid w:val="00E2071A"/>
    <w:rsid w:val="00E2775D"/>
    <w:rsid w:val="00E3132A"/>
    <w:rsid w:val="00E40D25"/>
    <w:rsid w:val="00E4325A"/>
    <w:rsid w:val="00E54485"/>
    <w:rsid w:val="00E64293"/>
    <w:rsid w:val="00E730DD"/>
    <w:rsid w:val="00E736F5"/>
    <w:rsid w:val="00E90DD3"/>
    <w:rsid w:val="00E92042"/>
    <w:rsid w:val="00E929FA"/>
    <w:rsid w:val="00E933E6"/>
    <w:rsid w:val="00E9412D"/>
    <w:rsid w:val="00EB05A0"/>
    <w:rsid w:val="00EB3053"/>
    <w:rsid w:val="00EC541B"/>
    <w:rsid w:val="00ED119D"/>
    <w:rsid w:val="00ED3812"/>
    <w:rsid w:val="00ED5E65"/>
    <w:rsid w:val="00ED732D"/>
    <w:rsid w:val="00EE0052"/>
    <w:rsid w:val="00EE7A97"/>
    <w:rsid w:val="00EF6E92"/>
    <w:rsid w:val="00EF7202"/>
    <w:rsid w:val="00EF74FB"/>
    <w:rsid w:val="00F00E96"/>
    <w:rsid w:val="00F027C6"/>
    <w:rsid w:val="00F101D6"/>
    <w:rsid w:val="00F13859"/>
    <w:rsid w:val="00F14682"/>
    <w:rsid w:val="00F15D37"/>
    <w:rsid w:val="00F2012D"/>
    <w:rsid w:val="00F277BE"/>
    <w:rsid w:val="00F356D0"/>
    <w:rsid w:val="00F3643C"/>
    <w:rsid w:val="00F40CC2"/>
    <w:rsid w:val="00F417C4"/>
    <w:rsid w:val="00F42879"/>
    <w:rsid w:val="00F53072"/>
    <w:rsid w:val="00F56197"/>
    <w:rsid w:val="00F636EC"/>
    <w:rsid w:val="00F71DAD"/>
    <w:rsid w:val="00F75015"/>
    <w:rsid w:val="00F80714"/>
    <w:rsid w:val="00F82295"/>
    <w:rsid w:val="00F85A38"/>
    <w:rsid w:val="00F85B76"/>
    <w:rsid w:val="00F85DF1"/>
    <w:rsid w:val="00F908E7"/>
    <w:rsid w:val="00F911D1"/>
    <w:rsid w:val="00F92A58"/>
    <w:rsid w:val="00F92D26"/>
    <w:rsid w:val="00F9462A"/>
    <w:rsid w:val="00F95BDA"/>
    <w:rsid w:val="00F962E8"/>
    <w:rsid w:val="00F97B2E"/>
    <w:rsid w:val="00FA0488"/>
    <w:rsid w:val="00FA2EC0"/>
    <w:rsid w:val="00FA302B"/>
    <w:rsid w:val="00FA33CC"/>
    <w:rsid w:val="00FA72C2"/>
    <w:rsid w:val="00FB0410"/>
    <w:rsid w:val="00FB0711"/>
    <w:rsid w:val="00FB3A8B"/>
    <w:rsid w:val="00FB411B"/>
    <w:rsid w:val="00FB5D0A"/>
    <w:rsid w:val="00FB5D29"/>
    <w:rsid w:val="00FB7A8E"/>
    <w:rsid w:val="00FC103C"/>
    <w:rsid w:val="00FC218B"/>
    <w:rsid w:val="00FC410F"/>
    <w:rsid w:val="00FC7216"/>
    <w:rsid w:val="00FC794A"/>
    <w:rsid w:val="00FE2279"/>
    <w:rsid w:val="00FE6A49"/>
    <w:rsid w:val="00FE6E5D"/>
    <w:rsid w:val="00FF0A75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AD1"/>
    <w:pPr>
      <w:widowControl w:val="0"/>
      <w:autoSpaceDE w:val="0"/>
      <w:autoSpaceDN w:val="0"/>
      <w:spacing w:after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B53AD1"/>
    <w:pPr>
      <w:widowControl w:val="0"/>
      <w:autoSpaceDE w:val="0"/>
      <w:autoSpaceDN w:val="0"/>
      <w:spacing w:after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B53AD1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D1C277A20392C5FE3B0D4B995DEA02053E1633604A3D5712BE3412Fe2WF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4D1C277A20392C5FE3B0D4B995DEA0205FEB61380EA3D5712BE3412Fe2W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4D1C277A20392C5FE3B0D4B995DEA0205FEE613505A3D5712BE3412Fe2WFH" TargetMode="External"/><Relationship Id="rId11" Type="http://schemas.openxmlformats.org/officeDocument/2006/relationships/hyperlink" Target="consultantplus://offline/ref=504D1C277A20392C5FE3B0D4B995DEA02050E0613909A3D5712BE3412F2F02B931D94B3CC0878FE7e5WCH" TargetMode="External"/><Relationship Id="rId5" Type="http://schemas.openxmlformats.org/officeDocument/2006/relationships/hyperlink" Target="consultantplus://offline/ref=504D1C277A20392C5FE3B0D4B995DEA02050E967390DA3D5712BE3412Fe2WFH" TargetMode="External"/><Relationship Id="rId10" Type="http://schemas.openxmlformats.org/officeDocument/2006/relationships/hyperlink" Target="consultantplus://offline/ref=504D1C277A20392C5FE3B1CBA895DEA02052EA68310FA3D5712BE3412F2F02B931D94B3CC0878BE2e5W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04D1C277A20392C5FE3AEDABD95DEA02050E869320CA3D5712BE3412Fe2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4177</Characters>
  <Application>Microsoft Office Word</Application>
  <DocSecurity>0</DocSecurity>
  <Lines>34</Lines>
  <Paragraphs>9</Paragraphs>
  <ScaleCrop>false</ScaleCrop>
  <Company>home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2015-10-13T07:22:00Z</dcterms:created>
  <dcterms:modified xsi:type="dcterms:W3CDTF">2015-10-13T07:22:00Z</dcterms:modified>
</cp:coreProperties>
</file>